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CC210" w14:textId="2ED26153" w:rsidR="006C4424" w:rsidRDefault="00000000">
      <w:pPr>
        <w:pStyle w:val="CRCoverPage"/>
        <w:tabs>
          <w:tab w:val="right" w:pos="9639"/>
        </w:tabs>
        <w:spacing w:after="0"/>
        <w:rPr>
          <w:b/>
          <w:sz w:val="24"/>
          <w:lang w:val="en-US" w:eastAsia="zh-CN"/>
        </w:rPr>
      </w:pPr>
      <w:bookmarkStart w:id="0" w:name="OLE_LINK2"/>
      <w:r>
        <w:rPr>
          <w:b/>
          <w:sz w:val="24"/>
        </w:rPr>
        <w:t>3GPP TSG-SA5 Meeting #15</w:t>
      </w:r>
      <w:r>
        <w:rPr>
          <w:rFonts w:hint="eastAsia"/>
          <w:b/>
          <w:sz w:val="24"/>
          <w:lang w:val="en-US" w:eastAsia="zh-CN"/>
        </w:rPr>
        <w:t>7</w:t>
      </w:r>
      <w:r>
        <w:rPr>
          <w:b/>
          <w:sz w:val="24"/>
        </w:rPr>
        <w:t xml:space="preserve"> </w:t>
      </w:r>
      <w:r>
        <w:rPr>
          <w:b/>
          <w:sz w:val="24"/>
        </w:rPr>
        <w:tab/>
        <w:t>S5-24</w:t>
      </w:r>
      <w:r>
        <w:rPr>
          <w:rFonts w:hint="eastAsia"/>
          <w:b/>
          <w:sz w:val="24"/>
          <w:lang w:val="en-US" w:eastAsia="zh-CN"/>
        </w:rPr>
        <w:t>6110</w:t>
      </w:r>
    </w:p>
    <w:p w14:paraId="2FBCC211" w14:textId="77777777" w:rsidR="006C4424" w:rsidRDefault="00000000">
      <w:pPr>
        <w:pStyle w:val="aa"/>
        <w:rPr>
          <w:sz w:val="22"/>
          <w:szCs w:val="22"/>
        </w:rPr>
      </w:pPr>
      <w:r>
        <w:rPr>
          <w:sz w:val="24"/>
        </w:rPr>
        <w:t>Hyderabad, India, 14 - 18 October 2024</w:t>
      </w:r>
    </w:p>
    <w:p w14:paraId="2FBCC212" w14:textId="77777777" w:rsidR="006C4424" w:rsidRDefault="00000000">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2FBCC213" w14:textId="77777777" w:rsidR="006C4424"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2FBCC214" w14:textId="77777777" w:rsidR="006C4424"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t xml:space="preserve">Add </w:t>
      </w:r>
      <w:r>
        <w:rPr>
          <w:rFonts w:ascii="Arial" w:hAnsi="Arial" w:cs="Arial" w:hint="eastAsia"/>
          <w:b/>
        </w:rPr>
        <w:t>evaluation,</w:t>
      </w:r>
      <w:r>
        <w:rPr>
          <w:rFonts w:ascii="Arial" w:hAnsi="Arial" w:cs="Arial" w:hint="eastAsia"/>
          <w:b/>
          <w:lang w:val="en-US" w:eastAsia="zh-CN"/>
        </w:rPr>
        <w:t xml:space="preserve"> </w:t>
      </w:r>
      <w:r>
        <w:rPr>
          <w:rFonts w:ascii="Arial" w:hAnsi="Arial" w:cs="Arial"/>
          <w:b/>
        </w:rPr>
        <w:t xml:space="preserve">conclusion and recommendation for </w:t>
      </w:r>
      <w:r>
        <w:rPr>
          <w:rFonts w:ascii="Arial" w:hAnsi="Arial" w:cs="Arial" w:hint="eastAsia"/>
          <w:b/>
          <w:lang w:val="en-US" w:eastAsia="zh-CN"/>
        </w:rPr>
        <w:t>Use Case</w:t>
      </w:r>
      <w:r>
        <w:rPr>
          <w:rFonts w:ascii="Arial" w:hAnsi="Arial" w:cs="Arial"/>
          <w:b/>
        </w:rPr>
        <w:t xml:space="preserve"> #</w:t>
      </w:r>
      <w:r>
        <w:rPr>
          <w:rFonts w:ascii="Arial" w:hAnsi="Arial" w:cs="Arial" w:hint="eastAsia"/>
          <w:b/>
          <w:lang w:val="en-US" w:eastAsia="zh-CN"/>
        </w:rPr>
        <w:t>5</w:t>
      </w:r>
    </w:p>
    <w:p w14:paraId="2FBCC215" w14:textId="77777777" w:rsidR="006C4424"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BCC216" w14:textId="77777777" w:rsidR="006C4424"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w:t>
      </w:r>
      <w:r>
        <w:rPr>
          <w:rFonts w:ascii="Arial" w:hAnsi="Arial" w:hint="eastAsia"/>
          <w:b/>
          <w:lang w:val="en-US" w:eastAsia="zh-CN"/>
        </w:rPr>
        <w:t>9</w:t>
      </w:r>
    </w:p>
    <w:p w14:paraId="2FBCC217" w14:textId="77777777" w:rsidR="006C4424" w:rsidRDefault="00000000">
      <w:pPr>
        <w:pStyle w:val="1"/>
      </w:pPr>
      <w:r>
        <w:t>1</w:t>
      </w:r>
      <w:r>
        <w:tab/>
        <w:t>Decision/action requested</w:t>
      </w:r>
    </w:p>
    <w:bookmarkEnd w:id="0"/>
    <w:p w14:paraId="2FBCC218" w14:textId="77777777" w:rsidR="006C4424"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2FBCC219" w14:textId="77777777" w:rsidR="006C4424" w:rsidRDefault="00000000">
      <w:pPr>
        <w:pStyle w:val="1"/>
      </w:pPr>
      <w:r>
        <w:t>2</w:t>
      </w:r>
      <w:r>
        <w:tab/>
        <w:t>References</w:t>
      </w:r>
    </w:p>
    <w:p w14:paraId="2FBCC21A" w14:textId="77777777" w:rsidR="006C4424" w:rsidRDefault="00000000">
      <w:pPr>
        <w:pStyle w:val="Reference"/>
        <w:rPr>
          <w:lang w:eastAsia="zh-CN"/>
        </w:rPr>
      </w:pPr>
      <w:r>
        <w:rPr>
          <w:rFonts w:hint="eastAsia"/>
          <w:lang w:eastAsia="zh-CN"/>
        </w:rPr>
        <w:t>[1]</w:t>
      </w:r>
      <w:r>
        <w:rPr>
          <w:lang w:eastAsia="zh-CN"/>
        </w:rPr>
        <w:tab/>
      </w:r>
      <w:r>
        <w:rPr>
          <w:rFonts w:hint="eastAsia"/>
          <w:lang w:eastAsia="zh-CN"/>
        </w:rPr>
        <w:t xml:space="preserve">3GPP TS 23.501: </w:t>
      </w:r>
      <w:r>
        <w:t>"System architecture for the 5G System (5GS)".</w:t>
      </w:r>
    </w:p>
    <w:p w14:paraId="2FBCC21B" w14:textId="77777777" w:rsidR="006C4424" w:rsidRDefault="00000000">
      <w:pPr>
        <w:pStyle w:val="Reference"/>
      </w:pPr>
      <w:r>
        <w:t>[</w:t>
      </w:r>
      <w:r>
        <w:rPr>
          <w:rFonts w:hint="eastAsia"/>
          <w:lang w:eastAsia="zh-CN"/>
        </w:rPr>
        <w:t>2</w:t>
      </w:r>
      <w:r>
        <w:t>]</w:t>
      </w:r>
      <w:r>
        <w:tab/>
        <w:t xml:space="preserve">3GPP TS 22.261: "Service requirements for the 5G system". </w:t>
      </w:r>
    </w:p>
    <w:p w14:paraId="2FBCC21C" w14:textId="77777777" w:rsidR="006C4424" w:rsidRDefault="00000000">
      <w:pPr>
        <w:pStyle w:val="Reference"/>
        <w:rPr>
          <w:lang w:eastAsia="zh-CN"/>
        </w:rPr>
      </w:pPr>
      <w:r>
        <w:t>[</w:t>
      </w:r>
      <w:r>
        <w:rPr>
          <w:rFonts w:hint="eastAsia"/>
          <w:lang w:eastAsia="zh-CN"/>
        </w:rPr>
        <w:t>3</w:t>
      </w:r>
      <w:r>
        <w:t>]</w:t>
      </w:r>
      <w:r>
        <w:tab/>
        <w:t xml:space="preserve">3GPP TS </w:t>
      </w:r>
      <w:r>
        <w:rPr>
          <w:rFonts w:hint="eastAsia"/>
          <w:lang w:eastAsia="zh-CN"/>
        </w:rPr>
        <w:t>32</w:t>
      </w:r>
      <w:r>
        <w:t>.</w:t>
      </w:r>
      <w:r>
        <w:rPr>
          <w:rFonts w:hint="eastAsia"/>
          <w:lang w:eastAsia="zh-CN"/>
        </w:rPr>
        <w:t>130</w:t>
      </w:r>
      <w:r>
        <w:t xml:space="preserve">: </w:t>
      </w:r>
      <w:bookmarkStart w:id="1" w:name="_Hlk166899421"/>
      <w:r>
        <w:t>"</w:t>
      </w:r>
      <w:bookmarkEnd w:id="1"/>
      <w:r>
        <w:t>Network sharing;</w:t>
      </w:r>
      <w:r>
        <w:rPr>
          <w:rFonts w:hint="eastAsia"/>
          <w:lang w:eastAsia="zh-CN"/>
        </w:rPr>
        <w:t xml:space="preserve"> </w:t>
      </w:r>
      <w:r>
        <w:t>Concepts and requirements".</w:t>
      </w:r>
    </w:p>
    <w:p w14:paraId="2FBCC21D" w14:textId="77777777" w:rsidR="006C4424" w:rsidRDefault="00000000">
      <w:pPr>
        <w:pStyle w:val="1"/>
      </w:pPr>
      <w:r>
        <w:t>3</w:t>
      </w:r>
      <w:r>
        <w:tab/>
        <w:t>Rationale</w:t>
      </w:r>
    </w:p>
    <w:p w14:paraId="2FBCC21E" w14:textId="77777777" w:rsidR="006C4424" w:rsidRDefault="00000000">
      <w:pPr>
        <w:rPr>
          <w:iCs/>
          <w:lang w:eastAsia="zh-CN"/>
        </w:rPr>
      </w:pPr>
      <w:r>
        <w:rPr>
          <w:rFonts w:hint="eastAsia"/>
          <w:iCs/>
          <w:lang w:eastAsia="zh-CN"/>
        </w:rPr>
        <w:t>As specified in TS 23.501[1]:</w:t>
      </w:r>
    </w:p>
    <w:p w14:paraId="2FBCC21F" w14:textId="77777777" w:rsidR="006C4424" w:rsidRDefault="00000000">
      <w:pPr>
        <w:rPr>
          <w:iCs/>
          <w:lang w:eastAsia="zh-CN"/>
        </w:rPr>
      </w:pPr>
      <w:r>
        <w:t>"</w:t>
      </w:r>
      <w:r>
        <w:rPr>
          <w:iCs/>
          <w:lang w:eastAsia="zh-CN"/>
        </w:rPr>
        <w:t>The 5G System may also support Indirect Network Sharing deployment between hosting operator (i.e. shared network operator) and participating operator (see clause 6.21 of TS 22.261 [2], Figure 5.18.1-2 and Annex R), in which the RAN is shared.</w:t>
      </w:r>
      <w:r>
        <w:rPr>
          <w:rFonts w:eastAsia="MS Mincho"/>
        </w:rPr>
        <w:t xml:space="preserve"> </w:t>
      </w:r>
      <w:bookmarkStart w:id="2" w:name="_Hlk174143742"/>
      <w:r>
        <w:rPr>
          <w:rFonts w:eastAsia="MS Mincho"/>
        </w:rPr>
        <w:t>The communication between the shared RAN and the core network of the participating operator is routed through the core network of the hosting operator that connects to the shared RAN.</w:t>
      </w:r>
      <w:bookmarkEnd w:id="2"/>
      <w:r>
        <w:t xml:space="preserve"> "</w:t>
      </w:r>
    </w:p>
    <w:p w14:paraId="2FBCC220" w14:textId="77777777" w:rsidR="006C4424" w:rsidRDefault="00000000">
      <w:pPr>
        <w:rPr>
          <w:iCs/>
          <w:lang w:eastAsia="zh-CN"/>
        </w:rPr>
      </w:pPr>
      <w:r>
        <w:t>"Multiple PLMN IDs are supported by the serving AMF (i.e. the AMF in the core network of the PLMN representing the hosting operator)."</w:t>
      </w:r>
    </w:p>
    <w:p w14:paraId="2FBCC221" w14:textId="77777777" w:rsidR="006C4424" w:rsidRDefault="00000000">
      <w:pPr>
        <w:rPr>
          <w:iCs/>
        </w:rPr>
      </w:pPr>
      <w:r>
        <w:rPr>
          <w:rFonts w:hint="eastAsia"/>
          <w:iCs/>
          <w:lang w:eastAsia="zh-CN"/>
        </w:rPr>
        <w:t>In TS 32.130[3], Core Network configuration enhancements for Indirect Network Sharing are supposed to be studied.</w:t>
      </w:r>
    </w:p>
    <w:p w14:paraId="2FBCC222" w14:textId="77777777" w:rsidR="006C4424" w:rsidRDefault="00000000">
      <w:pPr>
        <w:pStyle w:val="1"/>
      </w:pPr>
      <w:r>
        <w:t>4</w:t>
      </w:r>
      <w:r>
        <w:tab/>
        <w:t xml:space="preserve">Detailed </w:t>
      </w:r>
      <w:proofErr w:type="gramStart"/>
      <w:r>
        <w:t>proposal</w:t>
      </w:r>
      <w:proofErr w:type="gramEnd"/>
    </w:p>
    <w:p w14:paraId="2FBCC223" w14:textId="77777777" w:rsidR="006C4424" w:rsidRDefault="00000000">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bookmarkStart w:id="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C4424" w14:paraId="2FBCC225" w14:textId="77777777">
        <w:tc>
          <w:tcPr>
            <w:tcW w:w="9521" w:type="dxa"/>
            <w:shd w:val="clear" w:color="auto" w:fill="FFFFCC"/>
            <w:vAlign w:val="center"/>
          </w:tcPr>
          <w:p w14:paraId="2FBCC224" w14:textId="77777777" w:rsidR="006C4424" w:rsidRDefault="000000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FBCC226" w14:textId="77777777" w:rsidR="006C4424" w:rsidRDefault="00000000">
      <w:pPr>
        <w:pStyle w:val="2"/>
      </w:pPr>
      <w:bookmarkStart w:id="4" w:name="_Toc177116740"/>
      <w:bookmarkStart w:id="5"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4"/>
      <w:bookmarkEnd w:id="5"/>
    </w:p>
    <w:p w14:paraId="2FBCC227" w14:textId="77777777" w:rsidR="006C4424" w:rsidRDefault="00000000">
      <w:pPr>
        <w:pStyle w:val="3"/>
        <w:rPr>
          <w:lang w:eastAsia="ko-KR"/>
        </w:rPr>
      </w:pPr>
      <w:bookmarkStart w:id="6" w:name="_Toc177115502"/>
      <w:bookmarkStart w:id="7" w:name="_Toc177116741"/>
      <w:r>
        <w:rPr>
          <w:rFonts w:hint="eastAsia"/>
          <w:lang w:eastAsia="zh-CN"/>
        </w:rPr>
        <w:t>5</w:t>
      </w:r>
      <w:r>
        <w:rPr>
          <w:lang w:eastAsia="ko-KR"/>
        </w:rPr>
        <w:t>.</w:t>
      </w:r>
      <w:r>
        <w:rPr>
          <w:rFonts w:hint="eastAsia"/>
          <w:lang w:eastAsia="zh-CN"/>
        </w:rPr>
        <w:t>5</w:t>
      </w:r>
      <w:r>
        <w:rPr>
          <w:lang w:eastAsia="ko-KR"/>
        </w:rPr>
        <w:t>.1</w:t>
      </w:r>
      <w:r>
        <w:rPr>
          <w:lang w:eastAsia="ko-KR"/>
        </w:rPr>
        <w:tab/>
        <w:t>Description</w:t>
      </w:r>
      <w:bookmarkEnd w:id="6"/>
      <w:bookmarkEnd w:id="7"/>
    </w:p>
    <w:p w14:paraId="2FBCC228" w14:textId="77777777" w:rsidR="006C4424" w:rsidRDefault="00000000">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2FBCC229" w14:textId="77777777" w:rsidR="006C4424" w:rsidRDefault="00000000">
      <w:pPr>
        <w:pStyle w:val="B1"/>
        <w:rPr>
          <w:lang w:eastAsia="zh-CN"/>
        </w:rPr>
      </w:pPr>
      <w:r>
        <w:rPr>
          <w:lang w:eastAsia="zh-CN"/>
        </w:rPr>
        <w:tab/>
        <w:t>"</w:t>
      </w:r>
      <w:r>
        <w:rPr>
          <w:i/>
          <w:iCs/>
        </w:rPr>
        <w:t>The communication between the shared RAN and the core network of the participating operator is routed through the core network of the hosting operator that connects to the shared RAN.</w:t>
      </w:r>
      <w:r>
        <w:t>".</w:t>
      </w:r>
    </w:p>
    <w:p w14:paraId="2FBCC22A" w14:textId="77777777" w:rsidR="006C4424" w:rsidRDefault="00000000">
      <w:pPr>
        <w:rPr>
          <w:rFonts w:eastAsia="等线"/>
          <w:lang w:eastAsia="zh-CN"/>
        </w:rPr>
      </w:pPr>
      <w:r>
        <w:rPr>
          <w:rFonts w:eastAsia="等线" w:hint="eastAsia"/>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eastAsia="等线" w:hint="eastAsia"/>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w:t>
      </w:r>
      <w:proofErr w:type="spellStart"/>
      <w:r>
        <w:rPr>
          <w:rFonts w:eastAsia="等线" w:hint="eastAsia"/>
          <w:lang w:eastAsia="zh-CN"/>
        </w:rPr>
        <w:t>plmn</w:t>
      </w:r>
      <w:proofErr w:type="spellEnd"/>
      <w:r>
        <w:rPr>
          <w:rFonts w:eastAsia="等线" w:hint="eastAsia"/>
          <w:lang w:eastAsia="zh-CN"/>
        </w:rPr>
        <w:t xml:space="preserve"> discovery.</w:t>
      </w:r>
    </w:p>
    <w:p w14:paraId="2FBCC22B" w14:textId="77777777" w:rsidR="006C4424" w:rsidRDefault="00000000">
      <w:pPr>
        <w:pStyle w:val="3"/>
        <w:rPr>
          <w:i/>
          <w:iCs/>
          <w:lang w:eastAsia="zh-CN"/>
        </w:rPr>
      </w:pPr>
      <w:bookmarkStart w:id="8" w:name="_Toc177115503"/>
      <w:bookmarkStart w:id="9" w:name="_Toc177116742"/>
      <w:r>
        <w:rPr>
          <w:rStyle w:val="Style4"/>
          <w:i w:val="0"/>
          <w:iCs w:val="0"/>
        </w:rPr>
        <w:lastRenderedPageBreak/>
        <w:t>5.</w:t>
      </w:r>
      <w:r>
        <w:rPr>
          <w:rStyle w:val="Style4"/>
          <w:rFonts w:hint="eastAsia"/>
          <w:i w:val="0"/>
          <w:iCs w:val="0"/>
          <w:lang w:eastAsia="zh-CN"/>
        </w:rPr>
        <w:t>5</w:t>
      </w:r>
      <w:r>
        <w:rPr>
          <w:rStyle w:val="Style4"/>
          <w:i w:val="0"/>
          <w:iCs w:val="0"/>
        </w:rPr>
        <w:t>.2</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i w:val="0"/>
          <w:iCs w:val="0"/>
          <w:lang w:eastAsia="zh-CN"/>
        </w:rPr>
        <w:t>requirements</w:t>
      </w:r>
      <w:bookmarkEnd w:id="8"/>
      <w:bookmarkEnd w:id="9"/>
    </w:p>
    <w:p w14:paraId="2FBCC22C" w14:textId="77777777" w:rsidR="006C4424" w:rsidRDefault="00000000">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14:paraId="2FBCC22D" w14:textId="77777777" w:rsidR="006C4424" w:rsidRDefault="00000000">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14:paraId="2FBCC22E" w14:textId="77777777" w:rsidR="006C4424" w:rsidRDefault="00000000">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14:paraId="2FBCC22F" w14:textId="77777777" w:rsidR="006C4424" w:rsidRDefault="00000000">
      <w:pPr>
        <w:pStyle w:val="3"/>
        <w:rPr>
          <w:rStyle w:val="Style4"/>
          <w:i w:val="0"/>
          <w:iCs w:val="0"/>
          <w:lang w:eastAsia="zh-CN"/>
        </w:rPr>
      </w:pPr>
      <w:bookmarkStart w:id="10" w:name="_Toc177115504"/>
      <w:bookmarkStart w:id="11" w:name="_Toc177116743"/>
      <w:r>
        <w:rPr>
          <w:rStyle w:val="Style4"/>
          <w:i w:val="0"/>
          <w:iCs w:val="0"/>
        </w:rPr>
        <w:t>5.</w:t>
      </w:r>
      <w:r>
        <w:rPr>
          <w:rStyle w:val="Style4"/>
          <w:rFonts w:hint="eastAsia"/>
          <w:i w:val="0"/>
          <w:iCs w:val="0"/>
          <w:lang w:eastAsia="zh-CN"/>
        </w:rPr>
        <w:t>5</w:t>
      </w:r>
      <w:r>
        <w:rPr>
          <w:rStyle w:val="Style4"/>
          <w:i w:val="0"/>
          <w:iCs w:val="0"/>
        </w:rPr>
        <w:t>.</w:t>
      </w:r>
      <w:r>
        <w:rPr>
          <w:rStyle w:val="Style4"/>
          <w:rFonts w:hint="eastAsia"/>
          <w:i w:val="0"/>
          <w:iCs w:val="0"/>
          <w:lang w:eastAsia="zh-CN"/>
        </w:rPr>
        <w:t>3</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rFonts w:hint="eastAsia"/>
          <w:i w:val="0"/>
          <w:iCs w:val="0"/>
          <w:lang w:eastAsia="zh-CN"/>
        </w:rPr>
        <w:t>solution</w:t>
      </w:r>
      <w:r>
        <w:rPr>
          <w:rStyle w:val="Style4"/>
          <w:i w:val="0"/>
          <w:iCs w:val="0"/>
          <w:lang w:eastAsia="zh-CN"/>
        </w:rPr>
        <w:t>s</w:t>
      </w:r>
      <w:bookmarkEnd w:id="10"/>
      <w:bookmarkEnd w:id="11"/>
    </w:p>
    <w:p w14:paraId="2FBCC230" w14:textId="77777777" w:rsidR="006C442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等线" w:hint="eastAsia"/>
          <w:lang w:eastAsia="zh-CN" w:bidi="ar"/>
        </w:rPr>
        <w:t>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14:paraId="2FBCC231" w14:textId="77777777" w:rsidR="006C442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14:paraId="2FBCC232" w14:textId="77777777" w:rsidR="006C4424" w:rsidRDefault="00000000">
      <w:pPr>
        <w:pStyle w:val="B1"/>
        <w:rPr>
          <w:ins w:id="12" w:author="Zhaoning Wang" w:date="2024-10-15T23:30:00Z"/>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ins w:id="13" w:author="Zhaoning Wang" w:date="2024-10-15T23:30:00Z">
        <w:r>
          <w:rPr>
            <w:rFonts w:hint="eastAsia"/>
            <w:lang w:eastAsia="zh-CN" w:bidi="ar-KW"/>
          </w:rPr>
          <w:t>as follows:</w:t>
        </w:r>
      </w:ins>
    </w:p>
    <w:p w14:paraId="2FBCC233" w14:textId="77777777" w:rsidR="006C4424" w:rsidRDefault="00000000">
      <w:pPr>
        <w:pStyle w:val="B1"/>
        <w:ind w:firstLine="0"/>
        <w:rPr>
          <w:ins w:id="14" w:author="Zhaoning Wang" w:date="2024-10-15T23:42:00Z"/>
          <w:lang w:eastAsia="zh-CN" w:bidi="ar-KW"/>
        </w:rPr>
      </w:pPr>
      <w:ins w:id="15" w:author="Zhaoning Wang" w:date="2024-10-15T23:42:00Z">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ins>
    </w:p>
    <w:p w14:paraId="2FBCC234" w14:textId="77777777" w:rsidR="006C4424" w:rsidRDefault="00000000">
      <w:pPr>
        <w:pStyle w:val="B1"/>
        <w:ind w:firstLine="0"/>
        <w:rPr>
          <w:ins w:id="16" w:author="Zhaoning Wang" w:date="2024-10-15T23:47:00Z"/>
          <w:lang w:eastAsia="zh-CN" w:bidi="ar-KW"/>
        </w:rPr>
      </w:pPr>
      <w:ins w:id="17" w:author="Zhaoning Wang" w:date="2024-10-15T23:43:00Z">
        <w:r>
          <w:rPr>
            <w:lang w:eastAsia="zh-CN" w:bidi="ar-KW"/>
          </w:rPr>
          <w:t xml:space="preserve">In this workflow, the </w:t>
        </w:r>
        <w:r>
          <w:rPr>
            <w:rFonts w:hint="eastAsia"/>
            <w:lang w:eastAsia="zh-CN" w:bidi="ar-KW"/>
          </w:rPr>
          <w:t>core</w:t>
        </w:r>
        <w:r>
          <w:rPr>
            <w:lang w:eastAsia="zh-CN" w:bidi="ar-KW"/>
          </w:rPr>
          <w:t xml:space="preserve"> network </w:t>
        </w:r>
      </w:ins>
      <w:ins w:id="18" w:author="Zhaoning Wang" w:date="2024-10-15T23:44:00Z">
        <w:r>
          <w:rPr>
            <w:rFonts w:hint="eastAsia"/>
            <w:lang w:eastAsia="zh-CN" w:bidi="ar-KW"/>
          </w:rPr>
          <w:t>of MOP</w:t>
        </w:r>
      </w:ins>
      <w:ins w:id="19" w:author="Zhaoning Wang" w:date="2024-10-15T23:43:00Z">
        <w:r>
          <w:rPr>
            <w:lang w:eastAsia="zh-CN" w:bidi="ar-KW"/>
          </w:rPr>
          <w:t xml:space="preserve"> (identified by PLMN#1)</w:t>
        </w:r>
      </w:ins>
      <w:ins w:id="20" w:author="Zhaoning Wang" w:date="2024-10-15T23:44:00Z">
        <w:r>
          <w:rPr>
            <w:rFonts w:hint="eastAsia"/>
            <w:lang w:eastAsia="zh-CN" w:bidi="ar-KW"/>
          </w:rPr>
          <w:t xml:space="preserve"> </w:t>
        </w:r>
      </w:ins>
      <w:ins w:id="21" w:author="Zhaoning Wang" w:date="2024-10-15T23:45:00Z">
        <w:r>
          <w:rPr>
            <w:rFonts w:hint="eastAsia"/>
            <w:lang w:eastAsia="zh-CN" w:bidi="ar-KW"/>
          </w:rPr>
          <w:t xml:space="preserve">has connection to the core network of </w:t>
        </w:r>
        <w:proofErr w:type="gramStart"/>
        <w:r>
          <w:rPr>
            <w:rFonts w:hint="eastAsia"/>
            <w:lang w:eastAsia="zh-CN" w:bidi="ar-KW"/>
          </w:rPr>
          <w:t>POP(</w:t>
        </w:r>
        <w:proofErr w:type="gramEnd"/>
        <w:r>
          <w:rPr>
            <w:lang w:eastAsia="zh-CN" w:bidi="ar-KW"/>
          </w:rPr>
          <w:t>POP B identified by PLMN#2</w:t>
        </w:r>
        <w:r>
          <w:rPr>
            <w:rFonts w:hint="eastAsia"/>
            <w:lang w:eastAsia="zh-CN" w:bidi="ar-KW"/>
          </w:rPr>
          <w:t>)</w:t>
        </w:r>
      </w:ins>
      <w:ins w:id="22" w:author="Zhaoning Wang" w:date="2024-10-15T23:43:00Z">
        <w:r>
          <w:rPr>
            <w:lang w:eastAsia="zh-CN" w:bidi="ar-KW"/>
          </w:rPr>
          <w:t xml:space="preserve">. </w:t>
        </w:r>
      </w:ins>
      <w:ins w:id="23" w:author="Zhaoning Wang" w:date="2024-10-15T23:45:00Z">
        <w:r>
          <w:rPr>
            <w:rFonts w:hint="eastAsia"/>
            <w:lang w:eastAsia="zh-CN" w:bidi="ar-KW"/>
          </w:rPr>
          <w:t>Th</w:t>
        </w:r>
      </w:ins>
      <w:ins w:id="24" w:author="Zhaoning Wang" w:date="2024-10-15T23:46:00Z">
        <w:r>
          <w:rPr>
            <w:rFonts w:hint="eastAsia"/>
            <w:lang w:eastAsia="zh-CN" w:bidi="ar-KW"/>
          </w:rPr>
          <w:t xml:space="preserve">e </w:t>
        </w:r>
        <w:proofErr w:type="spellStart"/>
        <w:r>
          <w:rPr>
            <w:rFonts w:hint="eastAsia"/>
            <w:lang w:eastAsia="zh-CN" w:bidi="ar-KW"/>
          </w:rPr>
          <w:t>MnS</w:t>
        </w:r>
        <w:proofErr w:type="spellEnd"/>
        <w:r>
          <w:rPr>
            <w:rFonts w:hint="eastAsia"/>
            <w:lang w:eastAsia="zh-CN" w:bidi="ar-KW"/>
          </w:rPr>
          <w:t xml:space="preserve"> consumer belong to their own operators</w:t>
        </w:r>
      </w:ins>
      <w:ins w:id="25" w:author="Zhaoning Wang" w:date="2024-10-15T23:43:00Z">
        <w:r>
          <w:rPr>
            <w:lang w:eastAsia="zh-CN" w:bidi="ar-KW"/>
          </w:rPr>
          <w:t>.</w:t>
        </w:r>
      </w:ins>
    </w:p>
    <w:p w14:paraId="2FBCC235" w14:textId="77777777" w:rsidR="006C4424" w:rsidRDefault="00000000" w:rsidP="006C4424">
      <w:pPr>
        <w:pStyle w:val="B1"/>
        <w:ind w:firstLine="0"/>
        <w:rPr>
          <w:lang w:eastAsia="zh-CN" w:bidi="ar-KW"/>
        </w:rPr>
        <w:pPrChange w:id="26" w:author="Zhaoning Wang" w:date="2024-10-15T23:50:00Z">
          <w:pPr>
            <w:pStyle w:val="B1"/>
          </w:pPr>
        </w:pPrChange>
      </w:pPr>
      <w:ins w:id="27" w:author="Zhaoning Wang" w:date="2024-10-15T23:48:00Z">
        <w:r>
          <w:rPr>
            <w:rFonts w:hint="eastAsia"/>
            <w:lang w:eastAsia="zh-CN" w:bidi="ar-KW"/>
          </w:rPr>
          <w:t xml:space="preserve">The </w:t>
        </w:r>
      </w:ins>
      <w:proofErr w:type="spellStart"/>
      <w:ins w:id="28" w:author="Zhaoning Wang" w:date="2024-10-15T23:47:00Z">
        <w:r>
          <w:rPr>
            <w:rFonts w:hint="eastAsia"/>
            <w:lang w:eastAsia="zh-CN" w:bidi="ar-KW"/>
          </w:rPr>
          <w:t>MnS</w:t>
        </w:r>
        <w:proofErr w:type="spellEnd"/>
        <w:r>
          <w:rPr>
            <w:rFonts w:hint="eastAsia"/>
            <w:lang w:eastAsia="zh-CN" w:bidi="ar-KW"/>
          </w:rPr>
          <w:t xml:space="preserve"> </w:t>
        </w:r>
        <w:proofErr w:type="gramStart"/>
        <w:r>
          <w:rPr>
            <w:rFonts w:hint="eastAsia"/>
            <w:lang w:eastAsia="zh-CN" w:bidi="ar-KW"/>
          </w:rPr>
          <w:t>of  MOP</w:t>
        </w:r>
        <w:proofErr w:type="gramEnd"/>
        <w:r>
          <w:rPr>
            <w:rFonts w:hint="eastAsia"/>
            <w:lang w:eastAsia="zh-CN" w:bidi="ar-KW"/>
          </w:rPr>
          <w:t xml:space="preserve"> </w:t>
        </w:r>
      </w:ins>
      <w:ins w:id="29" w:author="Zhaoning Wang" w:date="2024-10-15T23:48:00Z">
        <w:r>
          <w:rPr>
            <w:rFonts w:hint="eastAsia"/>
            <w:lang w:eastAsia="zh-CN" w:bidi="ar-KW"/>
          </w:rPr>
          <w:t xml:space="preserve">requests </w:t>
        </w:r>
        <w:proofErr w:type="spellStart"/>
        <w:r>
          <w:rPr>
            <w:rFonts w:hint="eastAsia"/>
            <w:lang w:eastAsia="zh-CN" w:bidi="ar-KW"/>
          </w:rPr>
          <w:t>MnS</w:t>
        </w:r>
        <w:proofErr w:type="spellEnd"/>
        <w:r>
          <w:rPr>
            <w:rFonts w:hint="eastAsia"/>
            <w:lang w:eastAsia="zh-CN" w:bidi="ar-KW"/>
          </w:rPr>
          <w:t xml:space="preserve"> producer to configure </w:t>
        </w:r>
      </w:ins>
      <w:ins w:id="30" w:author="Zhaoning Wang" w:date="2024-10-15T23:49:00Z">
        <w:r>
          <w:rPr>
            <w:lang w:eastAsia="zh-CN" w:bidi="ar-KW"/>
          </w:rPr>
          <w:t>"</w:t>
        </w:r>
        <w:proofErr w:type="spellStart"/>
        <w:r>
          <w:rPr>
            <w:lang w:eastAsia="zh-CN" w:bidi="ar-KW"/>
          </w:rPr>
          <w:t>PLMNInfoList</w:t>
        </w:r>
        <w:proofErr w:type="spellEnd"/>
        <w:r>
          <w:rPr>
            <w:lang w:eastAsia="zh-CN" w:bidi="ar-KW"/>
          </w:rPr>
          <w:t>" and "</w:t>
        </w:r>
        <w:proofErr w:type="spellStart"/>
        <w:r>
          <w:rPr>
            <w:lang w:eastAsia="zh-CN" w:bidi="ar-KW"/>
          </w:rPr>
          <w:t>interPlmnFQDN</w:t>
        </w:r>
        <w:proofErr w:type="spellEnd"/>
        <w:r>
          <w:rPr>
            <w:lang w:eastAsia="zh-CN" w:bidi="ar-KW"/>
          </w:rPr>
          <w:t xml:space="preserve">" of </w:t>
        </w:r>
        <w:proofErr w:type="spellStart"/>
        <w:r>
          <w:rPr>
            <w:lang w:eastAsia="zh-CN" w:bidi="ar-KW"/>
          </w:rPr>
          <w:t>AMFFunction</w:t>
        </w:r>
        <w:proofErr w:type="spellEnd"/>
        <w:r>
          <w:rPr>
            <w:rFonts w:hint="eastAsia"/>
            <w:lang w:eastAsia="zh-CN" w:bidi="ar-KW"/>
          </w:rPr>
          <w:t xml:space="preserve">. The </w:t>
        </w:r>
        <w:proofErr w:type="spellStart"/>
        <w:r>
          <w:rPr>
            <w:rFonts w:hint="eastAsia"/>
            <w:lang w:eastAsia="zh-CN" w:bidi="ar-KW"/>
          </w:rPr>
          <w:t>MnS</w:t>
        </w:r>
        <w:proofErr w:type="spellEnd"/>
        <w:r>
          <w:rPr>
            <w:rFonts w:hint="eastAsia"/>
            <w:lang w:eastAsia="zh-CN" w:bidi="ar-KW"/>
          </w:rPr>
          <w:t xml:space="preserve"> of POP </w:t>
        </w:r>
        <w:r>
          <w:rPr>
            <w:lang w:eastAsia="zh-CN" w:bidi="ar-KW"/>
          </w:rPr>
          <w:t xml:space="preserve">requests </w:t>
        </w:r>
        <w:proofErr w:type="spellStart"/>
        <w:r>
          <w:rPr>
            <w:lang w:eastAsia="zh-CN" w:bidi="ar-KW"/>
          </w:rPr>
          <w:t>MnS</w:t>
        </w:r>
        <w:proofErr w:type="spellEnd"/>
        <w:r>
          <w:rPr>
            <w:lang w:eastAsia="zh-CN" w:bidi="ar-KW"/>
          </w:rPr>
          <w:t xml:space="preserve"> producer to configure </w:t>
        </w:r>
      </w:ins>
      <w:ins w:id="31" w:author="Zhaoning Wang" w:date="2024-10-15T23:50:00Z">
        <w:r>
          <w:rPr>
            <w:lang w:eastAsia="zh-CN" w:bidi="ar-KW"/>
          </w:rPr>
          <w:t>"</w:t>
        </w:r>
        <w:proofErr w:type="spellStart"/>
        <w:r>
          <w:rPr>
            <w:lang w:eastAsia="zh-CN" w:bidi="ar-KW"/>
          </w:rPr>
          <w:t>interPlmnFQDN</w:t>
        </w:r>
        <w:proofErr w:type="spellEnd"/>
        <w:r>
          <w:rPr>
            <w:lang w:eastAsia="zh-CN" w:bidi="ar-KW"/>
          </w:rPr>
          <w:t xml:space="preserve">" of </w:t>
        </w:r>
        <w:proofErr w:type="spellStart"/>
        <w:r>
          <w:rPr>
            <w:lang w:eastAsia="zh-CN" w:bidi="ar-KW"/>
          </w:rPr>
          <w:t>AMFFunction</w:t>
        </w:r>
        <w:proofErr w:type="spellEnd"/>
        <w:r>
          <w:rPr>
            <w:rFonts w:hint="eastAsia"/>
            <w:lang w:eastAsia="zh-CN" w:bidi="ar-KW"/>
          </w:rPr>
          <w:t>.</w:t>
        </w:r>
      </w:ins>
      <w:del w:id="32" w:author="Zhaoning Wang" w:date="2024-10-15T23:30:00Z">
        <w:r>
          <w:rPr>
            <w:lang w:eastAsia="zh-CN" w:bidi="ar-KW"/>
          </w:rPr>
          <w:delText>that describe</w:delText>
        </w:r>
        <w:r>
          <w:rPr>
            <w:rFonts w:hint="eastAsia"/>
            <w:lang w:eastAsia="zh-CN" w:bidi="ar-KW"/>
          </w:rPr>
          <w:delText>s</w:delText>
        </w:r>
        <w:r>
          <w:rPr>
            <w:lang w:eastAsia="zh-CN" w:bidi="ar-KW"/>
          </w:rPr>
          <w:delText xml:space="preserve"> the </w:delText>
        </w:r>
      </w:del>
      <w:del w:id="33" w:author="Zhaoning Wang" w:date="2024-10-15T23:50:00Z">
        <w:r>
          <w:rPr>
            <w:lang w:eastAsia="zh-CN" w:bidi="ar-KW"/>
          </w:rPr>
          <w:delText xml:space="preserve">MOP </w:delText>
        </w:r>
      </w:del>
      <w:del w:id="34" w:author="Zhaoning Wang" w:date="2024-10-15T23:29:00Z">
        <w:r>
          <w:rPr>
            <w:lang w:eastAsia="zh-CN" w:bidi="ar-KW"/>
          </w:rPr>
          <w:delText xml:space="preserve">must </w:delText>
        </w:r>
      </w:del>
      <w:del w:id="35" w:author="Zhaoning Wang" w:date="2024-10-15T23:50:00Z">
        <w:r>
          <w:rPr>
            <w:lang w:eastAsia="zh-CN" w:bidi="ar-KW"/>
          </w:rPr>
          <w:delText>provide attribute "</w:delText>
        </w:r>
        <w:r>
          <w:rPr>
            <w:rFonts w:ascii="Courier New" w:hAnsi="Courier New" w:hint="eastAsia"/>
            <w:lang w:eastAsia="zh-CN"/>
          </w:rPr>
          <w:delText>P</w:delText>
        </w:r>
        <w:r>
          <w:rPr>
            <w:rFonts w:ascii="Courier New" w:hAnsi="Courier New"/>
            <w:lang w:eastAsia="zh-CN"/>
          </w:rPr>
          <w:delText>LMNInfoList"</w:delText>
        </w:r>
        <w:r>
          <w:rPr>
            <w:lang w:eastAsia="zh-CN" w:bidi="ar-KW"/>
          </w:rPr>
          <w:delText xml:space="preserve"> and "</w:delText>
        </w:r>
        <w:r>
          <w:rPr>
            <w:rFonts w:ascii="Courier New" w:hAnsi="Courier New"/>
            <w:lang w:eastAsia="zh-CN"/>
          </w:rPr>
          <w:delText>interPlmnFQDN</w:delText>
        </w:r>
        <w:r>
          <w:rPr>
            <w:lang w:eastAsia="zh-CN" w:bidi="ar-KW"/>
          </w:rPr>
          <w:delText xml:space="preserve">" of AMFFunction to support configurations </w:delText>
        </w:r>
        <w:r>
          <w:rPr>
            <w:rFonts w:hint="eastAsia"/>
            <w:lang w:eastAsia="zh-CN" w:bidi="ar-KW"/>
          </w:rPr>
          <w:delText>in</w:delText>
        </w:r>
        <w:r>
          <w:rPr>
            <w:lang w:eastAsia="zh-CN" w:bidi="ar-KW"/>
          </w:rPr>
          <w:delText xml:space="preserve"> the Indirect Network Sharing scenario.</w:delText>
        </w:r>
      </w:del>
      <w:ins w:id="36" w:author="Zhaoning Wang" w:date="2024-10-15T23:30:00Z">
        <w:r>
          <w:rPr>
            <w:rFonts w:hint="eastAsia"/>
            <w:lang w:eastAsia="zh-CN" w:bidi="ar-KW"/>
          </w:rPr>
          <w:t xml:space="preserve"> </w:t>
        </w:r>
      </w:ins>
    </w:p>
    <w:p w14:paraId="2FBCC236" w14:textId="77777777" w:rsidR="006C4424" w:rsidRDefault="00000000">
      <w:pPr>
        <w:pStyle w:val="3"/>
        <w:rPr>
          <w:rStyle w:val="Style4"/>
          <w:i w:val="0"/>
          <w:iCs w:val="0"/>
        </w:rPr>
      </w:pPr>
      <w:bookmarkStart w:id="37" w:name="_Toc177116744"/>
      <w:bookmarkStart w:id="38" w:name="_Toc177115505"/>
      <w:r>
        <w:rPr>
          <w:rStyle w:val="Style4"/>
          <w:i w:val="0"/>
          <w:iCs w:val="0"/>
          <w:rPrChange w:id="39" w:author="王昭宁" w:date="2024-10-16T10:53:00Z">
            <w:rPr>
              <w:rStyle w:val="Style4"/>
            </w:rPr>
          </w:rPrChange>
        </w:rPr>
        <w:t>5.</w:t>
      </w:r>
      <w:r>
        <w:rPr>
          <w:rStyle w:val="Style4"/>
          <w:i w:val="0"/>
          <w:iCs w:val="0"/>
          <w:lang w:eastAsia="zh-CN"/>
          <w:rPrChange w:id="40" w:author="王昭宁" w:date="2024-10-16T10:53:00Z">
            <w:rPr>
              <w:rStyle w:val="Style4"/>
              <w:lang w:eastAsia="zh-CN"/>
            </w:rPr>
          </w:rPrChange>
        </w:rPr>
        <w:t>5</w:t>
      </w:r>
      <w:r>
        <w:rPr>
          <w:rStyle w:val="Style4"/>
          <w:i w:val="0"/>
          <w:iCs w:val="0"/>
          <w:rPrChange w:id="41" w:author="王昭宁" w:date="2024-10-16T10:53:00Z">
            <w:rPr>
              <w:rStyle w:val="Style4"/>
            </w:rPr>
          </w:rPrChange>
        </w:rPr>
        <w:t>.4</w:t>
      </w:r>
      <w:r>
        <w:rPr>
          <w:rStyle w:val="Style4"/>
          <w:i w:val="0"/>
          <w:iCs w:val="0"/>
          <w:rPrChange w:id="42" w:author="王昭宁" w:date="2024-10-16T10:53:00Z">
            <w:rPr>
              <w:rStyle w:val="Style4"/>
            </w:rPr>
          </w:rPrChange>
        </w:rPr>
        <w:tab/>
        <w:t>Evaluation of potential solutions</w:t>
      </w:r>
      <w:bookmarkEnd w:id="37"/>
      <w:bookmarkEnd w:id="38"/>
    </w:p>
    <w:p w14:paraId="2FBCC237" w14:textId="77777777" w:rsidR="006C4424" w:rsidRDefault="00000000">
      <w:pPr>
        <w:jc w:val="both"/>
        <w:rPr>
          <w:ins w:id="43" w:author="wjy" w:date="2024-09-23T17:21:00Z"/>
          <w:kern w:val="2"/>
          <w:szCs w:val="18"/>
          <w:lang w:eastAsia="zh-CN" w:bidi="ar-KW"/>
        </w:rPr>
      </w:pPr>
      <w:del w:id="44" w:author="wjy" w:date="2024-09-23T17:21:00Z">
        <w:r>
          <w:rPr>
            <w:rFonts w:hint="eastAsia"/>
            <w:lang w:val="en-US" w:eastAsia="zh-CN"/>
          </w:rPr>
          <w:delText>TBD</w:delText>
        </w:r>
      </w:del>
      <w:ins w:id="45" w:author="wjy" w:date="2024-09-23T17:21:00Z">
        <w:r>
          <w:rPr>
            <w:kern w:val="2"/>
            <w:szCs w:val="18"/>
            <w:lang w:eastAsia="zh-CN" w:bidi="ar-KW"/>
          </w:rPr>
          <w:t>Only one potential solution is identified, which is feasible.</w:t>
        </w:r>
      </w:ins>
    </w:p>
    <w:p w14:paraId="2FBCC238" w14:textId="77777777" w:rsidR="006C4424" w:rsidRDefault="006C4424">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C4424" w14:paraId="2FBCC23A" w14:textId="77777777">
        <w:tc>
          <w:tcPr>
            <w:tcW w:w="9521" w:type="dxa"/>
            <w:shd w:val="clear" w:color="auto" w:fill="FFFFCC"/>
            <w:vAlign w:val="center"/>
          </w:tcPr>
          <w:p w14:paraId="2FBCC239" w14:textId="77777777" w:rsidR="006C4424" w:rsidRDefault="00000000">
            <w:pPr>
              <w:jc w:val="center"/>
              <w:rPr>
                <w:rFonts w:ascii="Arial" w:hAnsi="Arial" w:cs="Arial"/>
                <w:b/>
                <w:bCs/>
                <w:sz w:val="28"/>
                <w:szCs w:val="28"/>
              </w:rPr>
            </w:pPr>
            <w:r>
              <w:rPr>
                <w:rFonts w:ascii="Arial" w:hAnsi="Arial" w:cs="Arial" w:hint="eastAsia"/>
                <w:b/>
                <w:bCs/>
                <w:sz w:val="28"/>
                <w:szCs w:val="28"/>
                <w:lang w:val="en-US"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FBCC23B" w14:textId="77777777" w:rsidR="006C4424" w:rsidRDefault="006C4424">
      <w:pPr>
        <w:rPr>
          <w:lang w:eastAsia="zh-CN"/>
        </w:rPr>
      </w:pPr>
    </w:p>
    <w:p w14:paraId="2FBCC23C" w14:textId="77777777" w:rsidR="006C4424" w:rsidRDefault="00000000">
      <w:pPr>
        <w:pStyle w:val="1"/>
        <w:rPr>
          <w:ins w:id="46" w:author="Zhaoning Wang" w:date="2024-10-04T23:19:00Z"/>
        </w:rPr>
      </w:pPr>
      <w:bookmarkStart w:id="47" w:name="_Toc139017926"/>
      <w:bookmarkStart w:id="48" w:name="_Toc138341359"/>
      <w:bookmarkEnd w:id="3"/>
      <w:ins w:id="49" w:author="Zhaoning Wang" w:date="2024-10-04T23:19:00Z">
        <w:r>
          <w:t>6</w:t>
        </w:r>
        <w:r>
          <w:tab/>
          <w:t>Conclusion and Recommendation</w:t>
        </w:r>
      </w:ins>
    </w:p>
    <w:p w14:paraId="2FBCC23D" w14:textId="77777777" w:rsidR="006C4424" w:rsidRDefault="00000000">
      <w:pPr>
        <w:pStyle w:val="2"/>
        <w:rPr>
          <w:ins w:id="50" w:author="Zhaoning Wang" w:date="2024-10-04T23:19:00Z"/>
        </w:rPr>
      </w:pPr>
      <w:ins w:id="51" w:author="Zhaoning Wang" w:date="2024-10-04T23:19:00Z">
        <w:r>
          <w:t>6.X</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configuration management support for Indirect Network Sharing</w:t>
        </w:r>
      </w:ins>
    </w:p>
    <w:p w14:paraId="2FBCC23E" w14:textId="77777777" w:rsidR="006C4424" w:rsidRDefault="00000000">
      <w:pPr>
        <w:rPr>
          <w:ins w:id="52" w:author="Zhaoning Wang" w:date="2024-10-04T23:19:00Z"/>
          <w:rFonts w:eastAsia="宋体"/>
        </w:rPr>
      </w:pPr>
      <w:ins w:id="53" w:author="Zhaoning Wang" w:date="2024-10-04T23:19:00Z">
        <w:r>
          <w:rPr>
            <w:rFonts w:eastAsia="宋体"/>
          </w:rPr>
          <w:t xml:space="preserve">This </w:t>
        </w:r>
        <w:r>
          <w:rPr>
            <w:rFonts w:eastAsia="宋体" w:hint="eastAsia"/>
            <w:lang w:val="en-US" w:eastAsia="zh-CN"/>
          </w:rPr>
          <w:t>use case</w:t>
        </w:r>
        <w:r>
          <w:rPr>
            <w:rFonts w:eastAsia="宋体"/>
          </w:rPr>
          <w:t xml:space="preserve"> identifies that </w:t>
        </w:r>
      </w:ins>
      <w:ins w:id="54" w:author="Zhaoning Wang" w:date="2024-10-04T23:24:00Z">
        <w:r>
          <w:rPr>
            <w:rFonts w:hint="eastAsia"/>
            <w:iCs/>
            <w:lang w:eastAsia="zh-CN"/>
          </w:rPr>
          <w:t>Core Network configuration enhancements for Indirect Network Sharing are supposed to be supported</w:t>
        </w:r>
      </w:ins>
      <w:ins w:id="55" w:author="Zhaoning Wang" w:date="2024-10-04T23:19:00Z">
        <w:r>
          <w:rPr>
            <w:rFonts w:eastAsia="宋体"/>
          </w:rPr>
          <w:t xml:space="preserve">. </w:t>
        </w:r>
        <w:proofErr w:type="gramStart"/>
        <w:r>
          <w:rPr>
            <w:rFonts w:eastAsia="宋体"/>
          </w:rPr>
          <w:t>In order to</w:t>
        </w:r>
        <w:proofErr w:type="gramEnd"/>
        <w:r>
          <w:rPr>
            <w:rFonts w:eastAsia="宋体"/>
          </w:rPr>
          <w:t xml:space="preserve">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w:t>
        </w:r>
      </w:ins>
      <w:proofErr w:type="spellStart"/>
      <w:ins w:id="56" w:author="Zhaoning Wang" w:date="2024-10-04T23:24:00Z">
        <w:r>
          <w:rPr>
            <w:rFonts w:hint="eastAsia"/>
            <w:lang w:eastAsia="zh-CN"/>
          </w:rPr>
          <w:t>PLMN</w:t>
        </w:r>
      </w:ins>
      <w:ins w:id="57" w:author="Zhaoning Wang" w:date="2024-10-04T23:25:00Z">
        <w:r>
          <w:rPr>
            <w:rFonts w:hint="eastAsia"/>
            <w:lang w:eastAsia="zh-CN"/>
          </w:rPr>
          <w:t>InfoList</w:t>
        </w:r>
        <w:proofErr w:type="spellEnd"/>
        <w:r>
          <w:rPr>
            <w:rFonts w:hint="eastAsia"/>
            <w:lang w:eastAsia="zh-CN"/>
          </w:rPr>
          <w:t xml:space="preserve"> and </w:t>
        </w:r>
        <w:proofErr w:type="spellStart"/>
        <w:r>
          <w:rPr>
            <w:rFonts w:hint="eastAsia"/>
            <w:lang w:eastAsia="zh-CN"/>
          </w:rPr>
          <w:t>interPlmnFQDN</w:t>
        </w:r>
      </w:ins>
      <w:proofErr w:type="spellEnd"/>
      <w:ins w:id="58" w:author="Zhaoning Wang" w:date="2024-10-04T23:19:00Z">
        <w:r>
          <w:rPr>
            <w:rFonts w:eastAsia="宋体"/>
          </w:rPr>
          <w:t>. Detailed description about this solution is in clause 5.</w:t>
        </w:r>
      </w:ins>
      <w:ins w:id="59" w:author="Zhaoning Wang" w:date="2024-10-04T23:25:00Z">
        <w:r>
          <w:rPr>
            <w:rFonts w:eastAsia="宋体" w:hint="eastAsia"/>
            <w:lang w:val="en-US" w:eastAsia="zh-CN"/>
          </w:rPr>
          <w:t>5</w:t>
        </w:r>
      </w:ins>
      <w:ins w:id="60" w:author="Zhaoning Wang" w:date="2024-10-04T23:19:00Z">
        <w:r>
          <w:rPr>
            <w:rFonts w:eastAsia="宋体"/>
          </w:rPr>
          <w:t>.3.</w:t>
        </w:r>
      </w:ins>
    </w:p>
    <w:p w14:paraId="2FBCC23F" w14:textId="77777777" w:rsidR="006C4424" w:rsidRDefault="00000000">
      <w:pPr>
        <w:rPr>
          <w:ins w:id="61" w:author="Zhaoning Wang" w:date="2024-10-04T23:19:00Z"/>
          <w:kern w:val="2"/>
          <w:szCs w:val="18"/>
          <w:lang w:eastAsia="zh-CN" w:bidi="ar-KW"/>
        </w:rPr>
      </w:pPr>
      <w:ins w:id="62" w:author="Zhaoning Wang" w:date="2024-10-04T23:19:00Z">
        <w:r>
          <w:rPr>
            <w:rFonts w:eastAsia="宋体"/>
          </w:rPr>
          <w:t xml:space="preserve">It is recommended to </w:t>
        </w:r>
      </w:ins>
      <w:ins w:id="63" w:author="Zhaoning Wang" w:date="2024-10-04T23:25:00Z">
        <w:r>
          <w:rPr>
            <w:rFonts w:eastAsia="宋体" w:hint="eastAsia"/>
            <w:lang w:eastAsia="zh-CN"/>
          </w:rPr>
          <w:t xml:space="preserve">add </w:t>
        </w:r>
        <w:proofErr w:type="spellStart"/>
        <w:r>
          <w:rPr>
            <w:rFonts w:eastAsia="宋体" w:hint="eastAsia"/>
            <w:lang w:eastAsia="zh-CN"/>
          </w:rPr>
          <w:t>descrptions</w:t>
        </w:r>
      </w:ins>
      <w:proofErr w:type="spellEnd"/>
      <w:ins w:id="64" w:author="Zhaoning Wang" w:date="2024-10-04T23:19:00Z">
        <w:r>
          <w:rPr>
            <w:rFonts w:hint="eastAsia"/>
            <w:lang w:val="en-US" w:eastAsia="zh-CN"/>
          </w:rPr>
          <w:t xml:space="preserve"> and </w:t>
        </w:r>
        <w:r>
          <w:rPr>
            <w:rFonts w:hint="eastAsia"/>
            <w:kern w:val="2"/>
            <w:szCs w:val="18"/>
            <w:lang w:val="en-US" w:eastAsia="zh-CN" w:bidi="ar-KW"/>
          </w:rPr>
          <w:t>m</w:t>
        </w:r>
        <w:r>
          <w:rPr>
            <w:rFonts w:eastAsia="等线"/>
            <w:lang w:val="en-US" w:bidi="ar"/>
          </w:rPr>
          <w:t>anagement workflows</w:t>
        </w:r>
        <w:r>
          <w:rPr>
            <w:rFonts w:eastAsia="等线" w:hint="eastAsia"/>
            <w:lang w:val="en-US" w:eastAsia="zh-CN" w:bidi="ar"/>
          </w:rPr>
          <w:t xml:space="preserve"> in TS 32.130[4]</w:t>
        </w:r>
        <w:r>
          <w:rPr>
            <w:rFonts w:eastAsia="宋体"/>
          </w:rPr>
          <w:t xml:space="preserve"> according to this solution in the future normative work to satisfy the requirements for </w:t>
        </w:r>
      </w:ins>
      <w:ins w:id="65" w:author="Zhaoning Wang" w:date="2024-10-04T23:26:00Z">
        <w:r>
          <w:rPr>
            <w:rFonts w:hint="eastAsia"/>
            <w:lang w:eastAsia="zh-CN"/>
          </w:rPr>
          <w:t xml:space="preserve">CN </w:t>
        </w:r>
        <w:r>
          <w:rPr>
            <w:lang w:eastAsia="zh-CN"/>
          </w:rPr>
          <w:t>configuration management support for Indirect Network Sharing</w:t>
        </w:r>
      </w:ins>
      <w:ins w:id="66" w:author="Zhaoning Wang" w:date="2024-10-04T23:19:00Z">
        <w:r>
          <w:rPr>
            <w:rFonts w:eastAsia="宋体"/>
          </w:rPr>
          <w:t>.</w:t>
        </w:r>
      </w:ins>
    </w:p>
    <w:bookmarkEnd w:id="47"/>
    <w:bookmarkEnd w:id="48"/>
    <w:p w14:paraId="2FBCC240" w14:textId="77777777" w:rsidR="006C4424" w:rsidRPr="006C4424" w:rsidRDefault="006C4424">
      <w:pPr>
        <w:rPr>
          <w:rFonts w:eastAsia="等线"/>
          <w:lang w:eastAsia="zh-CN"/>
          <w:rPrChange w:id="67" w:author="Zhaoning Wang" w:date="2024-10-04T23:19:00Z">
            <w:rPr>
              <w:rFonts w:eastAsia="等线"/>
              <w:lang w:val="en-US"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C4424" w14:paraId="2FBCC242" w14:textId="77777777">
        <w:tc>
          <w:tcPr>
            <w:tcW w:w="9521" w:type="dxa"/>
            <w:shd w:val="clear" w:color="auto" w:fill="FFFFCC"/>
            <w:vAlign w:val="center"/>
          </w:tcPr>
          <w:p w14:paraId="2FBCC241" w14:textId="77777777" w:rsidR="006C4424"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2FBCC243" w14:textId="77777777" w:rsidR="006C4424" w:rsidRDefault="006C4424"/>
    <w:p w14:paraId="2FBCC244" w14:textId="77777777" w:rsidR="006C4424" w:rsidRDefault="006C4424"/>
    <w:sectPr w:rsidR="006C4424">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94DD2" w14:textId="77777777" w:rsidR="00245008" w:rsidRDefault="00245008">
      <w:pPr>
        <w:spacing w:after="0"/>
      </w:pPr>
      <w:r>
        <w:separator/>
      </w:r>
    </w:p>
  </w:endnote>
  <w:endnote w:type="continuationSeparator" w:id="0">
    <w:p w14:paraId="6D28599F" w14:textId="77777777" w:rsidR="00245008" w:rsidRDefault="002450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115E1" w14:textId="77777777" w:rsidR="00245008" w:rsidRDefault="00245008">
      <w:pPr>
        <w:spacing w:after="0"/>
      </w:pPr>
      <w:r>
        <w:separator/>
      </w:r>
    </w:p>
  </w:footnote>
  <w:footnote w:type="continuationSeparator" w:id="0">
    <w:p w14:paraId="32D317AE" w14:textId="77777777" w:rsidR="00245008" w:rsidRDefault="002450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CC247" w14:textId="77777777" w:rsidR="006C4424"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ning Wang">
    <w15:presenceInfo w15:providerId="Windows Live" w15:userId="687b348132bad742"/>
  </w15:person>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22E4A"/>
    <w:rsid w:val="00023F97"/>
    <w:rsid w:val="00036F06"/>
    <w:rsid w:val="00053A22"/>
    <w:rsid w:val="000567FF"/>
    <w:rsid w:val="0007747A"/>
    <w:rsid w:val="00081861"/>
    <w:rsid w:val="00092FE2"/>
    <w:rsid w:val="000A6394"/>
    <w:rsid w:val="000B7FED"/>
    <w:rsid w:val="000C038A"/>
    <w:rsid w:val="000C6598"/>
    <w:rsid w:val="000C6988"/>
    <w:rsid w:val="000D1F6B"/>
    <w:rsid w:val="000E1B95"/>
    <w:rsid w:val="000E313B"/>
    <w:rsid w:val="000E4EB6"/>
    <w:rsid w:val="000E5A3A"/>
    <w:rsid w:val="000E6D6D"/>
    <w:rsid w:val="000E7CA4"/>
    <w:rsid w:val="001210A2"/>
    <w:rsid w:val="00121E12"/>
    <w:rsid w:val="0012528D"/>
    <w:rsid w:val="0013547F"/>
    <w:rsid w:val="00145D43"/>
    <w:rsid w:val="001464FE"/>
    <w:rsid w:val="00151DF9"/>
    <w:rsid w:val="001607F2"/>
    <w:rsid w:val="00165E02"/>
    <w:rsid w:val="001739D4"/>
    <w:rsid w:val="00175757"/>
    <w:rsid w:val="00180EA7"/>
    <w:rsid w:val="00191913"/>
    <w:rsid w:val="00192C46"/>
    <w:rsid w:val="001A08B3"/>
    <w:rsid w:val="001A7108"/>
    <w:rsid w:val="001A7B60"/>
    <w:rsid w:val="001B1185"/>
    <w:rsid w:val="001B52F0"/>
    <w:rsid w:val="001B605E"/>
    <w:rsid w:val="001B7A65"/>
    <w:rsid w:val="001C30A5"/>
    <w:rsid w:val="001C4D8A"/>
    <w:rsid w:val="001D16CF"/>
    <w:rsid w:val="001D6C4A"/>
    <w:rsid w:val="001E1B58"/>
    <w:rsid w:val="001E2E07"/>
    <w:rsid w:val="001E41F3"/>
    <w:rsid w:val="001E5356"/>
    <w:rsid w:val="001E556D"/>
    <w:rsid w:val="0020098E"/>
    <w:rsid w:val="002056F7"/>
    <w:rsid w:val="00205A64"/>
    <w:rsid w:val="00207874"/>
    <w:rsid w:val="00215C27"/>
    <w:rsid w:val="00216A0A"/>
    <w:rsid w:val="00216AD5"/>
    <w:rsid w:val="00221134"/>
    <w:rsid w:val="00244123"/>
    <w:rsid w:val="00245008"/>
    <w:rsid w:val="002452A7"/>
    <w:rsid w:val="00253135"/>
    <w:rsid w:val="00257AB3"/>
    <w:rsid w:val="0026004D"/>
    <w:rsid w:val="00263213"/>
    <w:rsid w:val="002640DD"/>
    <w:rsid w:val="00275D12"/>
    <w:rsid w:val="00284157"/>
    <w:rsid w:val="00284FEB"/>
    <w:rsid w:val="002860C4"/>
    <w:rsid w:val="00290EC2"/>
    <w:rsid w:val="0029112F"/>
    <w:rsid w:val="002911F8"/>
    <w:rsid w:val="002A2AF6"/>
    <w:rsid w:val="002B09E1"/>
    <w:rsid w:val="002B1D5B"/>
    <w:rsid w:val="002B5741"/>
    <w:rsid w:val="002C09B3"/>
    <w:rsid w:val="002C1EDD"/>
    <w:rsid w:val="002F283E"/>
    <w:rsid w:val="00302C02"/>
    <w:rsid w:val="00305409"/>
    <w:rsid w:val="00306667"/>
    <w:rsid w:val="0031119C"/>
    <w:rsid w:val="0031366A"/>
    <w:rsid w:val="003163D5"/>
    <w:rsid w:val="00324180"/>
    <w:rsid w:val="00330F6D"/>
    <w:rsid w:val="00331BD8"/>
    <w:rsid w:val="00333C7A"/>
    <w:rsid w:val="0033704C"/>
    <w:rsid w:val="0034085B"/>
    <w:rsid w:val="00343F41"/>
    <w:rsid w:val="00345AE4"/>
    <w:rsid w:val="00352B16"/>
    <w:rsid w:val="003609EF"/>
    <w:rsid w:val="0036129C"/>
    <w:rsid w:val="00362219"/>
    <w:rsid w:val="0036231A"/>
    <w:rsid w:val="00362E78"/>
    <w:rsid w:val="00366C5D"/>
    <w:rsid w:val="00367DF9"/>
    <w:rsid w:val="00371525"/>
    <w:rsid w:val="00374DD4"/>
    <w:rsid w:val="00380057"/>
    <w:rsid w:val="00382AF6"/>
    <w:rsid w:val="003832D6"/>
    <w:rsid w:val="00385424"/>
    <w:rsid w:val="00386637"/>
    <w:rsid w:val="003868F1"/>
    <w:rsid w:val="00387315"/>
    <w:rsid w:val="003921C8"/>
    <w:rsid w:val="003A1D41"/>
    <w:rsid w:val="003B788F"/>
    <w:rsid w:val="003D494E"/>
    <w:rsid w:val="003D4FFF"/>
    <w:rsid w:val="003D5BB4"/>
    <w:rsid w:val="003D786C"/>
    <w:rsid w:val="003D7BD9"/>
    <w:rsid w:val="003E15AE"/>
    <w:rsid w:val="003E1A36"/>
    <w:rsid w:val="003E398E"/>
    <w:rsid w:val="003F2E27"/>
    <w:rsid w:val="003F56FE"/>
    <w:rsid w:val="0040580C"/>
    <w:rsid w:val="00405BE9"/>
    <w:rsid w:val="00406451"/>
    <w:rsid w:val="00406503"/>
    <w:rsid w:val="004079F2"/>
    <w:rsid w:val="00410042"/>
    <w:rsid w:val="00410371"/>
    <w:rsid w:val="0041093A"/>
    <w:rsid w:val="00412CCF"/>
    <w:rsid w:val="00415EB4"/>
    <w:rsid w:val="00417DAA"/>
    <w:rsid w:val="004200CB"/>
    <w:rsid w:val="00421BCE"/>
    <w:rsid w:val="004242F1"/>
    <w:rsid w:val="004311AE"/>
    <w:rsid w:val="00433AE3"/>
    <w:rsid w:val="0043550C"/>
    <w:rsid w:val="00441DBE"/>
    <w:rsid w:val="00445460"/>
    <w:rsid w:val="00450CF3"/>
    <w:rsid w:val="00451D32"/>
    <w:rsid w:val="00453755"/>
    <w:rsid w:val="0045708F"/>
    <w:rsid w:val="004578D0"/>
    <w:rsid w:val="00470076"/>
    <w:rsid w:val="004731F5"/>
    <w:rsid w:val="004868FD"/>
    <w:rsid w:val="004A389B"/>
    <w:rsid w:val="004A78E5"/>
    <w:rsid w:val="004B3489"/>
    <w:rsid w:val="004B75B7"/>
    <w:rsid w:val="004D0612"/>
    <w:rsid w:val="004D0A53"/>
    <w:rsid w:val="004D710A"/>
    <w:rsid w:val="004E08A5"/>
    <w:rsid w:val="004F1542"/>
    <w:rsid w:val="004F6C79"/>
    <w:rsid w:val="00500312"/>
    <w:rsid w:val="00511EF9"/>
    <w:rsid w:val="0051580D"/>
    <w:rsid w:val="005175FB"/>
    <w:rsid w:val="005203EB"/>
    <w:rsid w:val="005239CF"/>
    <w:rsid w:val="005279B0"/>
    <w:rsid w:val="00540D32"/>
    <w:rsid w:val="00540FCB"/>
    <w:rsid w:val="00545701"/>
    <w:rsid w:val="00545946"/>
    <w:rsid w:val="0054706E"/>
    <w:rsid w:val="00547111"/>
    <w:rsid w:val="005545E5"/>
    <w:rsid w:val="005549BA"/>
    <w:rsid w:val="0055685D"/>
    <w:rsid w:val="00560DAE"/>
    <w:rsid w:val="00562B47"/>
    <w:rsid w:val="005642F1"/>
    <w:rsid w:val="00574553"/>
    <w:rsid w:val="00577D68"/>
    <w:rsid w:val="005865BA"/>
    <w:rsid w:val="00592D74"/>
    <w:rsid w:val="005B472F"/>
    <w:rsid w:val="005B74C6"/>
    <w:rsid w:val="005C22E9"/>
    <w:rsid w:val="005D1FFC"/>
    <w:rsid w:val="005D6F13"/>
    <w:rsid w:val="005E2C44"/>
    <w:rsid w:val="005E7545"/>
    <w:rsid w:val="005F06AA"/>
    <w:rsid w:val="005F169E"/>
    <w:rsid w:val="005F2FC3"/>
    <w:rsid w:val="006067B1"/>
    <w:rsid w:val="00611C94"/>
    <w:rsid w:val="00612054"/>
    <w:rsid w:val="00621188"/>
    <w:rsid w:val="00621D77"/>
    <w:rsid w:val="00622294"/>
    <w:rsid w:val="006257ED"/>
    <w:rsid w:val="006554FD"/>
    <w:rsid w:val="00667AD1"/>
    <w:rsid w:val="00670FE4"/>
    <w:rsid w:val="00672DBB"/>
    <w:rsid w:val="006735E8"/>
    <w:rsid w:val="006850DF"/>
    <w:rsid w:val="00686B1B"/>
    <w:rsid w:val="00691D8D"/>
    <w:rsid w:val="00695808"/>
    <w:rsid w:val="006A7658"/>
    <w:rsid w:val="006B2457"/>
    <w:rsid w:val="006B46FB"/>
    <w:rsid w:val="006C4424"/>
    <w:rsid w:val="006C7ED3"/>
    <w:rsid w:val="006D201D"/>
    <w:rsid w:val="006D7558"/>
    <w:rsid w:val="006E21FB"/>
    <w:rsid w:val="006E55BA"/>
    <w:rsid w:val="006F1EFE"/>
    <w:rsid w:val="006F5934"/>
    <w:rsid w:val="00700680"/>
    <w:rsid w:val="0072062E"/>
    <w:rsid w:val="00721570"/>
    <w:rsid w:val="00721DAF"/>
    <w:rsid w:val="0072299D"/>
    <w:rsid w:val="007252EF"/>
    <w:rsid w:val="007313C9"/>
    <w:rsid w:val="00735335"/>
    <w:rsid w:val="00735965"/>
    <w:rsid w:val="00735B6C"/>
    <w:rsid w:val="00736435"/>
    <w:rsid w:val="00736847"/>
    <w:rsid w:val="0073684A"/>
    <w:rsid w:val="00743DB8"/>
    <w:rsid w:val="0075079B"/>
    <w:rsid w:val="00753FC5"/>
    <w:rsid w:val="00756D0D"/>
    <w:rsid w:val="00762916"/>
    <w:rsid w:val="00767909"/>
    <w:rsid w:val="007740C6"/>
    <w:rsid w:val="00775DC5"/>
    <w:rsid w:val="00792342"/>
    <w:rsid w:val="00794A52"/>
    <w:rsid w:val="007977A8"/>
    <w:rsid w:val="007A314C"/>
    <w:rsid w:val="007B512A"/>
    <w:rsid w:val="007B56DB"/>
    <w:rsid w:val="007C2097"/>
    <w:rsid w:val="007C5970"/>
    <w:rsid w:val="007C70A7"/>
    <w:rsid w:val="007D0D55"/>
    <w:rsid w:val="007D6A07"/>
    <w:rsid w:val="007E6FAB"/>
    <w:rsid w:val="007F041E"/>
    <w:rsid w:val="007F0C5B"/>
    <w:rsid w:val="007F32D0"/>
    <w:rsid w:val="007F44AE"/>
    <w:rsid w:val="007F7151"/>
    <w:rsid w:val="007F7259"/>
    <w:rsid w:val="00803FDD"/>
    <w:rsid w:val="008040A8"/>
    <w:rsid w:val="00810217"/>
    <w:rsid w:val="00816FAE"/>
    <w:rsid w:val="00817B36"/>
    <w:rsid w:val="008279FA"/>
    <w:rsid w:val="00841E37"/>
    <w:rsid w:val="00841F21"/>
    <w:rsid w:val="008429B0"/>
    <w:rsid w:val="00846367"/>
    <w:rsid w:val="008511E6"/>
    <w:rsid w:val="00855711"/>
    <w:rsid w:val="008608D1"/>
    <w:rsid w:val="00861A41"/>
    <w:rsid w:val="008626E7"/>
    <w:rsid w:val="00866B8F"/>
    <w:rsid w:val="00870EE7"/>
    <w:rsid w:val="0088472D"/>
    <w:rsid w:val="008863B9"/>
    <w:rsid w:val="00887691"/>
    <w:rsid w:val="00890AD9"/>
    <w:rsid w:val="0089313A"/>
    <w:rsid w:val="00895FE9"/>
    <w:rsid w:val="00896A79"/>
    <w:rsid w:val="008A2C96"/>
    <w:rsid w:val="008A45A6"/>
    <w:rsid w:val="008C6A06"/>
    <w:rsid w:val="008D3B82"/>
    <w:rsid w:val="008D545A"/>
    <w:rsid w:val="008E01C4"/>
    <w:rsid w:val="008E15B5"/>
    <w:rsid w:val="008E1C3B"/>
    <w:rsid w:val="008E29EB"/>
    <w:rsid w:val="008E2B9B"/>
    <w:rsid w:val="008F686C"/>
    <w:rsid w:val="008F70D8"/>
    <w:rsid w:val="00902213"/>
    <w:rsid w:val="00902215"/>
    <w:rsid w:val="00902E0F"/>
    <w:rsid w:val="0090747A"/>
    <w:rsid w:val="009142E7"/>
    <w:rsid w:val="009148DE"/>
    <w:rsid w:val="00914CE3"/>
    <w:rsid w:val="009208CF"/>
    <w:rsid w:val="00932ED1"/>
    <w:rsid w:val="0093519F"/>
    <w:rsid w:val="0093528F"/>
    <w:rsid w:val="00941E30"/>
    <w:rsid w:val="009439A1"/>
    <w:rsid w:val="00944F10"/>
    <w:rsid w:val="00950080"/>
    <w:rsid w:val="009777D9"/>
    <w:rsid w:val="009779EF"/>
    <w:rsid w:val="00984EDF"/>
    <w:rsid w:val="009860B5"/>
    <w:rsid w:val="00991B88"/>
    <w:rsid w:val="00997673"/>
    <w:rsid w:val="009A0044"/>
    <w:rsid w:val="009A0298"/>
    <w:rsid w:val="009A0ED4"/>
    <w:rsid w:val="009A2B38"/>
    <w:rsid w:val="009A5753"/>
    <w:rsid w:val="009A579D"/>
    <w:rsid w:val="009A73FA"/>
    <w:rsid w:val="009B68F9"/>
    <w:rsid w:val="009D1D5D"/>
    <w:rsid w:val="009D220B"/>
    <w:rsid w:val="009D35CD"/>
    <w:rsid w:val="009D72BE"/>
    <w:rsid w:val="009E2A12"/>
    <w:rsid w:val="009E3297"/>
    <w:rsid w:val="009E47E2"/>
    <w:rsid w:val="009F734F"/>
    <w:rsid w:val="009F7ABF"/>
    <w:rsid w:val="00A01A69"/>
    <w:rsid w:val="00A050DC"/>
    <w:rsid w:val="00A149E2"/>
    <w:rsid w:val="00A1551A"/>
    <w:rsid w:val="00A246B6"/>
    <w:rsid w:val="00A30397"/>
    <w:rsid w:val="00A3067F"/>
    <w:rsid w:val="00A47E70"/>
    <w:rsid w:val="00A50CF0"/>
    <w:rsid w:val="00A53B52"/>
    <w:rsid w:val="00A71915"/>
    <w:rsid w:val="00A76309"/>
    <w:rsid w:val="00A7671C"/>
    <w:rsid w:val="00A82805"/>
    <w:rsid w:val="00A849C1"/>
    <w:rsid w:val="00AA2CBC"/>
    <w:rsid w:val="00AA6EB8"/>
    <w:rsid w:val="00AC0855"/>
    <w:rsid w:val="00AC38DA"/>
    <w:rsid w:val="00AC4E0B"/>
    <w:rsid w:val="00AC5820"/>
    <w:rsid w:val="00AD040B"/>
    <w:rsid w:val="00AD1CD8"/>
    <w:rsid w:val="00AD269B"/>
    <w:rsid w:val="00AD535E"/>
    <w:rsid w:val="00AE6780"/>
    <w:rsid w:val="00AF0EEB"/>
    <w:rsid w:val="00AF7457"/>
    <w:rsid w:val="00B03F08"/>
    <w:rsid w:val="00B0488C"/>
    <w:rsid w:val="00B0495F"/>
    <w:rsid w:val="00B130D5"/>
    <w:rsid w:val="00B1727F"/>
    <w:rsid w:val="00B20EE5"/>
    <w:rsid w:val="00B21095"/>
    <w:rsid w:val="00B23C8D"/>
    <w:rsid w:val="00B258BB"/>
    <w:rsid w:val="00B27EA6"/>
    <w:rsid w:val="00B3254A"/>
    <w:rsid w:val="00B35F1B"/>
    <w:rsid w:val="00B476EA"/>
    <w:rsid w:val="00B51003"/>
    <w:rsid w:val="00B62AC8"/>
    <w:rsid w:val="00B67B97"/>
    <w:rsid w:val="00B7727E"/>
    <w:rsid w:val="00B776E9"/>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0202"/>
    <w:rsid w:val="00BD279D"/>
    <w:rsid w:val="00BD2EB7"/>
    <w:rsid w:val="00BD3315"/>
    <w:rsid w:val="00BD4B59"/>
    <w:rsid w:val="00BD5144"/>
    <w:rsid w:val="00BD6BB8"/>
    <w:rsid w:val="00BE1EED"/>
    <w:rsid w:val="00BE2926"/>
    <w:rsid w:val="00BE3947"/>
    <w:rsid w:val="00BF472B"/>
    <w:rsid w:val="00BF4C6E"/>
    <w:rsid w:val="00BF543C"/>
    <w:rsid w:val="00BF587C"/>
    <w:rsid w:val="00C00CC7"/>
    <w:rsid w:val="00C0542B"/>
    <w:rsid w:val="00C076F5"/>
    <w:rsid w:val="00C15B4B"/>
    <w:rsid w:val="00C2066E"/>
    <w:rsid w:val="00C2176A"/>
    <w:rsid w:val="00C25B8A"/>
    <w:rsid w:val="00C27087"/>
    <w:rsid w:val="00C31CCA"/>
    <w:rsid w:val="00C33D08"/>
    <w:rsid w:val="00C3464A"/>
    <w:rsid w:val="00C42152"/>
    <w:rsid w:val="00C42C3C"/>
    <w:rsid w:val="00C60D8F"/>
    <w:rsid w:val="00C61ED8"/>
    <w:rsid w:val="00C65CCD"/>
    <w:rsid w:val="00C66BA2"/>
    <w:rsid w:val="00C66E17"/>
    <w:rsid w:val="00C712A9"/>
    <w:rsid w:val="00C821ED"/>
    <w:rsid w:val="00C929C6"/>
    <w:rsid w:val="00C95985"/>
    <w:rsid w:val="00CA09F2"/>
    <w:rsid w:val="00CA423E"/>
    <w:rsid w:val="00CB656D"/>
    <w:rsid w:val="00CC4BA2"/>
    <w:rsid w:val="00CC5026"/>
    <w:rsid w:val="00CC68D0"/>
    <w:rsid w:val="00CD68A2"/>
    <w:rsid w:val="00CD7A24"/>
    <w:rsid w:val="00CE268C"/>
    <w:rsid w:val="00CF279F"/>
    <w:rsid w:val="00D03F9A"/>
    <w:rsid w:val="00D04AB5"/>
    <w:rsid w:val="00D05401"/>
    <w:rsid w:val="00D061DD"/>
    <w:rsid w:val="00D06D51"/>
    <w:rsid w:val="00D13363"/>
    <w:rsid w:val="00D14CD9"/>
    <w:rsid w:val="00D1654F"/>
    <w:rsid w:val="00D24991"/>
    <w:rsid w:val="00D27669"/>
    <w:rsid w:val="00D311A7"/>
    <w:rsid w:val="00D314C6"/>
    <w:rsid w:val="00D3481C"/>
    <w:rsid w:val="00D427F9"/>
    <w:rsid w:val="00D50255"/>
    <w:rsid w:val="00D50641"/>
    <w:rsid w:val="00D543A0"/>
    <w:rsid w:val="00D55DAA"/>
    <w:rsid w:val="00D56635"/>
    <w:rsid w:val="00D644A5"/>
    <w:rsid w:val="00D66520"/>
    <w:rsid w:val="00D66FAD"/>
    <w:rsid w:val="00D6779F"/>
    <w:rsid w:val="00D83346"/>
    <w:rsid w:val="00D83BFE"/>
    <w:rsid w:val="00D845F9"/>
    <w:rsid w:val="00D870E3"/>
    <w:rsid w:val="00D87A1F"/>
    <w:rsid w:val="00D915D8"/>
    <w:rsid w:val="00D951EF"/>
    <w:rsid w:val="00D95B17"/>
    <w:rsid w:val="00DA5665"/>
    <w:rsid w:val="00DB1304"/>
    <w:rsid w:val="00DB51F7"/>
    <w:rsid w:val="00DD2B02"/>
    <w:rsid w:val="00DE1AB1"/>
    <w:rsid w:val="00DE34CF"/>
    <w:rsid w:val="00DE621B"/>
    <w:rsid w:val="00DF0E00"/>
    <w:rsid w:val="00DF16E9"/>
    <w:rsid w:val="00DF5F22"/>
    <w:rsid w:val="00E01486"/>
    <w:rsid w:val="00E017A9"/>
    <w:rsid w:val="00E01826"/>
    <w:rsid w:val="00E05F74"/>
    <w:rsid w:val="00E1245F"/>
    <w:rsid w:val="00E13F3D"/>
    <w:rsid w:val="00E23719"/>
    <w:rsid w:val="00E25246"/>
    <w:rsid w:val="00E3050D"/>
    <w:rsid w:val="00E31324"/>
    <w:rsid w:val="00E34898"/>
    <w:rsid w:val="00E415CD"/>
    <w:rsid w:val="00E41638"/>
    <w:rsid w:val="00E52AA7"/>
    <w:rsid w:val="00E57904"/>
    <w:rsid w:val="00E677C4"/>
    <w:rsid w:val="00E72F33"/>
    <w:rsid w:val="00E82D81"/>
    <w:rsid w:val="00E86DBD"/>
    <w:rsid w:val="00E93833"/>
    <w:rsid w:val="00E958BC"/>
    <w:rsid w:val="00E95F79"/>
    <w:rsid w:val="00EA2C12"/>
    <w:rsid w:val="00EA59EE"/>
    <w:rsid w:val="00EB09B7"/>
    <w:rsid w:val="00EB61BA"/>
    <w:rsid w:val="00EB62A6"/>
    <w:rsid w:val="00EC19F7"/>
    <w:rsid w:val="00EC300B"/>
    <w:rsid w:val="00EC4A15"/>
    <w:rsid w:val="00ED44ED"/>
    <w:rsid w:val="00EE001F"/>
    <w:rsid w:val="00EE377C"/>
    <w:rsid w:val="00EE7D7C"/>
    <w:rsid w:val="00EF1CB5"/>
    <w:rsid w:val="00EF3989"/>
    <w:rsid w:val="00EF4C72"/>
    <w:rsid w:val="00F10623"/>
    <w:rsid w:val="00F13410"/>
    <w:rsid w:val="00F14B8E"/>
    <w:rsid w:val="00F243DD"/>
    <w:rsid w:val="00F25D98"/>
    <w:rsid w:val="00F300FB"/>
    <w:rsid w:val="00F348CB"/>
    <w:rsid w:val="00F425D9"/>
    <w:rsid w:val="00F52B68"/>
    <w:rsid w:val="00F541F6"/>
    <w:rsid w:val="00F5795D"/>
    <w:rsid w:val="00F637F7"/>
    <w:rsid w:val="00F71156"/>
    <w:rsid w:val="00F719B2"/>
    <w:rsid w:val="00F73ED5"/>
    <w:rsid w:val="00F7630F"/>
    <w:rsid w:val="00F77BAE"/>
    <w:rsid w:val="00F82086"/>
    <w:rsid w:val="00F83712"/>
    <w:rsid w:val="00F87E75"/>
    <w:rsid w:val="00F92F62"/>
    <w:rsid w:val="00FB3023"/>
    <w:rsid w:val="00FB5733"/>
    <w:rsid w:val="00FB6386"/>
    <w:rsid w:val="01FE09B3"/>
    <w:rsid w:val="043343E9"/>
    <w:rsid w:val="0B610873"/>
    <w:rsid w:val="0B9F74FC"/>
    <w:rsid w:val="0DAC2AB6"/>
    <w:rsid w:val="15C411DF"/>
    <w:rsid w:val="1B8F69F0"/>
    <w:rsid w:val="4EC72B9B"/>
    <w:rsid w:val="5060696B"/>
    <w:rsid w:val="51F121FB"/>
    <w:rsid w:val="55BA4D34"/>
    <w:rsid w:val="59FB4866"/>
    <w:rsid w:val="5DC550A0"/>
    <w:rsid w:val="602077DC"/>
    <w:rsid w:val="60E115FE"/>
    <w:rsid w:val="6D384CD5"/>
    <w:rsid w:val="6E294FE5"/>
    <w:rsid w:val="6F9E3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CC210"/>
  <w15:docId w15:val="{176F98B1-57EB-4959-A940-606928B1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24">
    <w:name w:val="修订2"/>
    <w:hidden/>
    <w:uiPriority w:val="99"/>
    <w:unhideWhenUsed/>
    <w:qFormat/>
    <w:rPr>
      <w:rFonts w:ascii="Times New Roman" w:hAnsi="Times New Roman"/>
      <w:lang w:val="en-GB" w:eastAsia="en-US"/>
    </w:rPr>
  </w:style>
  <w:style w:type="character" w:customStyle="1" w:styleId="Style4">
    <w:name w:val="_Style 4"/>
    <w:uiPriority w:val="19"/>
    <w:qFormat/>
    <w:rPr>
      <w:i/>
      <w:iCs/>
      <w:color w:val="404040"/>
    </w:rPr>
  </w:style>
  <w:style w:type="paragraph" w:styleId="af4">
    <w:name w:val="Revision"/>
    <w:hidden/>
    <w:uiPriority w:val="99"/>
    <w:unhideWhenUsed/>
    <w:rsid w:val="00611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8983C-2881-43B6-8FFD-40858620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646</Words>
  <Characters>3684</Characters>
  <Application>Microsoft Office Word</Application>
  <DocSecurity>0</DocSecurity>
  <Lines>30</Lines>
  <Paragraphs>8</Paragraphs>
  <ScaleCrop>false</ScaleCrop>
  <Company>3GPP Support Team</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cp:revision>
  <cp:lastPrinted>2411-12-31T15:59:00Z</cp:lastPrinted>
  <dcterms:created xsi:type="dcterms:W3CDTF">2024-10-17T14:05:00Z</dcterms:created>
  <dcterms:modified xsi:type="dcterms:W3CDTF">2024-10-17T14:05:00Z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735D111326324255844DA710BCB8FFDE</vt:lpwstr>
  </property>
</Properties>
</file>